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7B9A8229" w14:textId="64F6B7CB" w:rsidR="009C4513" w:rsidRDefault="00E21D71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D71">
        <w:rPr>
          <w:rFonts w:ascii="Times New Roman" w:hAnsi="Times New Roman" w:cs="Times New Roman"/>
          <w:b/>
          <w:bCs/>
          <w:sz w:val="24"/>
          <w:szCs w:val="24"/>
        </w:rPr>
        <w:t>Трудовой договор. Работа в местностях, которые приравняли к Крайнему Северу</w:t>
      </w:r>
    </w:p>
    <w:p w14:paraId="750A2458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 Оплата труда</w:t>
      </w:r>
    </w:p>
    <w:p w14:paraId="212128D3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2.1. За выполнение трудовых обязанностей, предусмотренных настоящим трудовым договором, Работнику устанавливается оклад в размере 60 000 (шестьдесят тысяч) рублей в месяц.</w:t>
      </w:r>
    </w:p>
    <w:p w14:paraId="1027ED03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2.2. За работу в местности, приравненной к районам Крайнего Севера, Работнику устанавливается:</w:t>
      </w:r>
    </w:p>
    <w:p w14:paraId="66BC5511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2.2.1. Районный коэффициент к заработной плате в размере 1,2 в размере 12 000 (двенадцать тысяч) рублей в месяц в соответствии с постановлением Госкомтруда СССР, ВЦСПС от 20.11.1967 № 512/П-28.</w:t>
      </w:r>
    </w:p>
    <w:p w14:paraId="62186A3B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2.2.2. Процентная надбавка к заработной плате — 10% заработка в размере 6000 (шесть тысяч) рублей в месяц по истечении первого года работы с увеличением на 10% за каждый последующий год работы до достижения 50% заработка в соответствии с подпунктом «в» пункта 16 Инструкции, утвержденной приказом Минтруда РСФСР от 22.11.1990 № 2.</w:t>
      </w:r>
    </w:p>
    <w:p w14:paraId="5DB03957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2.3. Процентная надбавка за работу в местности, приравненной к районам Крайнего Севера, не начисляется на сумму выплаты согласно коэффициенту за работу в таких условиях, а районный коэффициент не начисляется на сумму процентной надбавки.</w:t>
      </w:r>
    </w:p>
    <w:p w14:paraId="4C94ABA0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2.4. Выплата премий Работнику производится в порядке, установленном в Положении о премировании.</w:t>
      </w:r>
    </w:p>
    <w:p w14:paraId="7E88FDFA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44C64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3. Режим рабочего времени и времени отдыха</w:t>
      </w:r>
    </w:p>
    <w:p w14:paraId="367379D0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3.1. Режим рабочего времени и времени отдыха Работника регулируется правилами внутреннего трудового распорядка.</w:t>
      </w:r>
    </w:p>
    <w:p w14:paraId="0714E01B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3.2. Работнику устанавливается 16 дней дополнительного отпуска за работу в местности, приравненной к районам Крайнего Севера, в соответствии со статьей 321 Трудового кодекса РФ.</w:t>
      </w:r>
    </w:p>
    <w:p w14:paraId="46E6207C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90320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4. Гарантии и компенсации</w:t>
      </w:r>
    </w:p>
    <w:p w14:paraId="0E79A072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4.1. Работник имеет право на оплату один раз в два года за счет средств Работодателя стоимости проезда и провоза багажа в пределах территории Российской Федерации к месту использования отпуска и обратно.</w:t>
      </w:r>
    </w:p>
    <w:p w14:paraId="6B0CE345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4.2. Право на компенсацию указанных в пункте 4.1 настоящего трудового договора расходов возникает у Работника одновременно с правом на получение ежегодного оплачиваемого отпуска за первый год работы у Работодателя в соответствии со статьей 325 Трудового кодекса РФ.</w:t>
      </w:r>
    </w:p>
    <w:p w14:paraId="6877AE33" w14:textId="77777777" w:rsidR="00E21D71" w:rsidRPr="00E21D71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4.3. Условия, размеры, сроки и порядок предоставления указанных в пункте 4.1 настоящего трудового договора гарантий и компенсаций предусмотрены в Положении об оплате труда.</w:t>
      </w:r>
    </w:p>
    <w:p w14:paraId="6517D077" w14:textId="5262B62A" w:rsidR="009C4513" w:rsidRPr="009C4513" w:rsidRDefault="00E21D71" w:rsidP="00E21D71">
      <w:pPr>
        <w:jc w:val="both"/>
        <w:rPr>
          <w:rFonts w:ascii="Times New Roman" w:hAnsi="Times New Roman" w:cs="Times New Roman"/>
          <w:sz w:val="24"/>
          <w:szCs w:val="24"/>
        </w:rPr>
      </w:pPr>
      <w:r w:rsidRPr="00E21D71">
        <w:rPr>
          <w:rFonts w:ascii="Times New Roman" w:hAnsi="Times New Roman" w:cs="Times New Roman"/>
          <w:sz w:val="24"/>
          <w:szCs w:val="24"/>
        </w:rPr>
        <w:t>…</w:t>
      </w:r>
    </w:p>
    <w:sectPr w:rsidR="009C4513" w:rsidRPr="009C45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9C4513"/>
    <w:rsid w:val="00D03AFD"/>
    <w:rsid w:val="00E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4</cp:revision>
  <dcterms:created xsi:type="dcterms:W3CDTF">2021-11-19T12:20:00Z</dcterms:created>
  <dcterms:modified xsi:type="dcterms:W3CDTF">2021-12-14T07:21:00Z</dcterms:modified>
</cp:coreProperties>
</file>